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798"/>
        <w:gridCol w:w="1843"/>
        <w:gridCol w:w="6804"/>
        <w:gridCol w:w="2475"/>
      </w:tblGrid>
      <w:tr w:rsidR="00ED0BD4" w:rsidRPr="00FD6D43" w:rsidTr="00FD6D43">
        <w:tc>
          <w:tcPr>
            <w:tcW w:w="429" w:type="dxa"/>
          </w:tcPr>
          <w:p w:rsidR="00ED0BD4" w:rsidRPr="00FD6D43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98" w:type="dxa"/>
          </w:tcPr>
          <w:p w:rsidR="00ED0BD4" w:rsidRPr="00FD6D43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6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ED0BD4" w:rsidRPr="00FD6D43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804" w:type="dxa"/>
          </w:tcPr>
          <w:p w:rsidR="00ED0BD4" w:rsidRPr="00FD6D43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Pr="00FD6D43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BC208B" w:rsidRPr="00FD6D43" w:rsidTr="00FD6D43">
        <w:tc>
          <w:tcPr>
            <w:tcW w:w="429" w:type="dxa"/>
          </w:tcPr>
          <w:p w:rsidR="00BC208B" w:rsidRPr="00FD6D43" w:rsidRDefault="00BC208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8" w:type="dxa"/>
          </w:tcPr>
          <w:p w:rsidR="00BC208B" w:rsidRPr="00FD6D43" w:rsidRDefault="00BC208B" w:rsidP="00BC20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Зощенко «Беда». </w:t>
            </w:r>
            <w:proofErr w:type="gramStart"/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Смешное</w:t>
            </w:r>
            <w:proofErr w:type="gramEnd"/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грустное в рассказах писателя. Расул Гамзатов. «Земля как будто стала шире», </w:t>
            </w:r>
            <w:r w:rsidRPr="00FD6D4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</w:t>
            </w:r>
            <w:r w:rsidRPr="00FD6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Опять за спиною родная земля...», «Я вновь пришел сюда и сам не верю..</w:t>
            </w:r>
            <w:proofErr w:type="gramStart"/>
            <w:r w:rsidRPr="00FD6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.»</w:t>
            </w:r>
            <w:proofErr w:type="gramEnd"/>
            <w:r w:rsidRPr="00FD6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,«О моей Родине».</w:t>
            </w:r>
          </w:p>
          <w:p w:rsidR="00BC208B" w:rsidRPr="00FD6D43" w:rsidRDefault="00BC208B" w:rsidP="00BC20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поэте. Размышления поэта об истоках и основах жизни.</w:t>
            </w:r>
          </w:p>
        </w:tc>
        <w:tc>
          <w:tcPr>
            <w:tcW w:w="1843" w:type="dxa"/>
          </w:tcPr>
          <w:p w:rsidR="00BC208B" w:rsidRPr="00FD6D43" w:rsidRDefault="00BC208B" w:rsidP="00D41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6804" w:type="dxa"/>
          </w:tcPr>
          <w:p w:rsidR="00C64F8C" w:rsidRPr="00FD6D43" w:rsidRDefault="00C64F8C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BC208B" w:rsidRDefault="00C64F8C" w:rsidP="00C64F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1.Знакомство с творчеством </w:t>
            </w:r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Зощенко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64F8C" w:rsidRDefault="00C64F8C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C64F8C" w:rsidRDefault="00D84EB0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C64F8C" w:rsidRPr="0042393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https://resh.edu.ru/subject/lesson/2298/</w:t>
              </w:r>
            </w:hyperlink>
          </w:p>
          <w:p w:rsidR="00C64F8C" w:rsidRDefault="00C64F8C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8C" w:rsidRPr="00FD6D43" w:rsidRDefault="00C64F8C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BC208B" w:rsidRPr="00FD6D43" w:rsidRDefault="00C64F8C" w:rsidP="00E957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Прочитать рассказ «Беда»</w:t>
            </w:r>
          </w:p>
        </w:tc>
      </w:tr>
      <w:tr w:rsidR="00ED0BD4" w:rsidRPr="00FD6D43" w:rsidTr="00FD6D43">
        <w:tc>
          <w:tcPr>
            <w:tcW w:w="429" w:type="dxa"/>
          </w:tcPr>
          <w:p w:rsidR="00ED0BD4" w:rsidRPr="00FD6D43" w:rsidRDefault="00BC208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8" w:type="dxa"/>
          </w:tcPr>
          <w:p w:rsidR="00FD6D43" w:rsidRPr="00FD6D43" w:rsidRDefault="00BC208B" w:rsidP="00FD6D43">
            <w:pPr>
              <w:shd w:val="clear" w:color="auto" w:fill="FFFFFF"/>
              <w:spacing w:before="86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D6D43">
              <w:rPr>
                <w:rFonts w:ascii="Times New Roman" w:eastAsia="Calibri" w:hAnsi="Times New Roman" w:cs="Times New Roman"/>
                <w:sz w:val="24"/>
                <w:szCs w:val="24"/>
              </w:rPr>
              <w:t>Шекспир. Слово о поэте</w:t>
            </w:r>
            <w:proofErr w:type="gramStart"/>
            <w:r w:rsidRPr="00FD6D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.« </w:t>
            </w:r>
            <w:proofErr w:type="gramEnd"/>
            <w:r w:rsidRPr="00FD6D43">
              <w:rPr>
                <w:rFonts w:ascii="Times New Roman" w:eastAsia="Calibri" w:hAnsi="Times New Roman" w:cs="Times New Roman"/>
                <w:sz w:val="24"/>
                <w:szCs w:val="24"/>
              </w:rPr>
              <w:t>Его лицо»</w:t>
            </w:r>
            <w:r w:rsidRPr="00FD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Г. Байрон. Слово о поэте. «Ты кончил жизни путь, герой…» как прославление подвига во имя свободы Родины.</w:t>
            </w:r>
            <w:r w:rsidR="00FD6D43" w:rsidRPr="00FD6D43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 М. де Сервантес «Дон Кихот» (главы по выбору)</w:t>
            </w:r>
            <w:r w:rsidR="00FD6D43" w:rsidRPr="00FD6D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D6D43" w:rsidRPr="00FD6D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Дж</w:t>
            </w:r>
            <w:proofErr w:type="gramStart"/>
            <w:r w:rsidR="00FD6D43" w:rsidRPr="00FD6D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.С</w:t>
            </w:r>
            <w:proofErr w:type="gramEnd"/>
            <w:r w:rsidR="00FD6D43" w:rsidRPr="00FD6D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вифт</w:t>
            </w:r>
            <w:proofErr w:type="spellEnd"/>
            <w:r w:rsidR="00FD6D43" w:rsidRPr="00FD6D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«Путешествия Гулливера» (фрагменты по выбору)</w:t>
            </w:r>
          </w:p>
          <w:p w:rsidR="00FD6D43" w:rsidRPr="00FD6D43" w:rsidRDefault="00FD6D43" w:rsidP="00FD6D43">
            <w:pPr>
              <w:shd w:val="clear" w:color="auto" w:fill="FFFFFF"/>
              <w:spacing w:before="86"/>
              <w:jc w:val="both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</w:p>
          <w:p w:rsidR="00ED0BD4" w:rsidRPr="00FD6D43" w:rsidRDefault="00ED0BD4" w:rsidP="00BC20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D0BD4" w:rsidRPr="00FD6D43" w:rsidRDefault="00D41481" w:rsidP="00D41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6D43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6804" w:type="dxa"/>
          </w:tcPr>
          <w:p w:rsidR="00C64F8C" w:rsidRPr="00D84EB0" w:rsidRDefault="00C64F8C" w:rsidP="00D84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84EB0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proofErr w:type="spellStart"/>
            <w:r w:rsidRPr="00D84EB0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D84E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D84EB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https://resh.edu.ru/subject/lesson/2301/</w:t>
              </w:r>
            </w:hyperlink>
          </w:p>
          <w:p w:rsidR="00ED0BD4" w:rsidRPr="00C64F8C" w:rsidRDefault="00C64F8C" w:rsidP="00C64F8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64F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75" w:type="dxa"/>
          </w:tcPr>
          <w:p w:rsidR="00C64F8C" w:rsidRDefault="00C64F8C" w:rsidP="00E957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Прочитать произведения</w:t>
            </w:r>
          </w:p>
          <w:p w:rsidR="00ED0BD4" w:rsidRPr="00FD6D43" w:rsidRDefault="00ED0BD4" w:rsidP="00C64F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56C" w:rsidRPr="00FD6D43" w:rsidRDefault="00B3256C">
      <w:pPr>
        <w:rPr>
          <w:sz w:val="24"/>
          <w:szCs w:val="24"/>
        </w:rPr>
      </w:pPr>
    </w:p>
    <w:sectPr w:rsidR="00B3256C" w:rsidRPr="00FD6D43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1036C"/>
    <w:multiLevelType w:val="hybridMultilevel"/>
    <w:tmpl w:val="C20839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171ED5"/>
    <w:rsid w:val="00252168"/>
    <w:rsid w:val="003A6ED4"/>
    <w:rsid w:val="004C454F"/>
    <w:rsid w:val="0063737B"/>
    <w:rsid w:val="00701F7D"/>
    <w:rsid w:val="00764316"/>
    <w:rsid w:val="007B717B"/>
    <w:rsid w:val="007C3FE1"/>
    <w:rsid w:val="00A078B7"/>
    <w:rsid w:val="00B3256C"/>
    <w:rsid w:val="00BC208B"/>
    <w:rsid w:val="00C64F8C"/>
    <w:rsid w:val="00D41481"/>
    <w:rsid w:val="00D418CA"/>
    <w:rsid w:val="00D84EB0"/>
    <w:rsid w:val="00DD25A7"/>
    <w:rsid w:val="00E957F3"/>
    <w:rsid w:val="00EB777B"/>
    <w:rsid w:val="00ED0BD4"/>
    <w:rsid w:val="00FD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64F8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64F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64F8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64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3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298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2020-03-25T13:56:00Z</dcterms:created>
  <dcterms:modified xsi:type="dcterms:W3CDTF">2020-05-13T17:47:00Z</dcterms:modified>
</cp:coreProperties>
</file>